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3B" w:rsidRPr="00C3013B" w:rsidRDefault="00C3013B" w:rsidP="00C3013B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C3013B">
        <w:rPr>
          <w:rFonts w:ascii="Calibri" w:eastAsia="Times New Roman" w:hAnsi="Calibri" w:cs="Calibri"/>
          <w:b/>
          <w:color w:val="000000"/>
        </w:rPr>
        <w:t xml:space="preserve">Programma ‘MIO: Lastige vragen over anticonceptie’ </w:t>
      </w:r>
    </w:p>
    <w:p w:rsidR="00C3013B" w:rsidRDefault="00C3013B" w:rsidP="00C3013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Voorstellen en inventariseren 15 min</w:t>
      </w:r>
    </w:p>
    <w:p w:rsidR="00C3013B" w:rsidRDefault="00C3013B" w:rsidP="00C3013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Herhaling anticoncept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ie 30 min. </w:t>
      </w:r>
    </w:p>
    <w:p w:rsidR="00C3013B" w:rsidRDefault="00C3013B" w:rsidP="00C3013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Casuïstiek anticonceptie 30 min.</w:t>
      </w:r>
    </w:p>
    <w:p w:rsidR="00C3013B" w:rsidRDefault="00C3013B" w:rsidP="00C3013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Presentatie communicatie en feedback en hoe hiermee om te gaan 30 min.</w:t>
      </w:r>
    </w:p>
    <w:p w:rsidR="00C3013B" w:rsidRDefault="00C3013B" w:rsidP="00C3013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Pauze 15 min.</w:t>
      </w:r>
    </w:p>
    <w:p w:rsidR="00C3013B" w:rsidRDefault="00C3013B" w:rsidP="00C3013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Meegebrachte casuïstiek en moeilijkheden m</w:t>
      </w:r>
      <w:r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>b</w:t>
      </w:r>
      <w:r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>t</w:t>
      </w:r>
      <w:r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de communicatie en feedback 1 uur.</w:t>
      </w:r>
    </w:p>
    <w:p w:rsidR="007E60E4" w:rsidRDefault="007E60E4"/>
    <w:sectPr w:rsidR="007E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36CA5"/>
    <w:multiLevelType w:val="multilevel"/>
    <w:tmpl w:val="74EE3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3B"/>
    <w:rsid w:val="007E60E4"/>
    <w:rsid w:val="00C3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AEF19-BBF0-40F7-BA32-96FC62B0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013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1</cp:revision>
  <dcterms:created xsi:type="dcterms:W3CDTF">2018-10-12T10:10:00Z</dcterms:created>
  <dcterms:modified xsi:type="dcterms:W3CDTF">2018-10-12T10:11:00Z</dcterms:modified>
</cp:coreProperties>
</file>